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690"/>
      </w:tblGrid>
      <w:tr w:rsidR="009754A7" w:rsidRPr="009754A7" w:rsidTr="009754A7">
        <w:tc>
          <w:tcPr>
            <w:tcW w:w="3750" w:type="pct"/>
            <w:hideMark/>
          </w:tcPr>
          <w:p w:rsidR="009754A7" w:rsidRPr="009754A7" w:rsidRDefault="009754A7" w:rsidP="009754A7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754A7">
              <w:rPr>
                <w:rFonts w:ascii="Arial" w:eastAsia="Times New Roman" w:hAnsi="Arial" w:cs="Arial"/>
                <w:b/>
                <w:bCs/>
                <w:i/>
                <w:iCs/>
                <w:color w:val="232323"/>
                <w:sz w:val="27"/>
                <w:lang w:eastAsia="ru-RU"/>
              </w:rPr>
              <w:t>Балаков В.Ф., доцент, к.т.н. (000 "СИМВОЛ", ФГУП "РНИИ , КП", г. Москва),</w:t>
            </w:r>
            <w:r w:rsidRPr="009754A7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  <w:r w:rsidRPr="009754A7">
              <w:rPr>
                <w:rFonts w:ascii="Arial" w:eastAsia="Times New Roman" w:hAnsi="Arial" w:cs="Arial"/>
                <w:b/>
                <w:bCs/>
                <w:color w:val="232323"/>
                <w:sz w:val="27"/>
                <w:szCs w:val="27"/>
                <w:lang w:eastAsia="ru-RU"/>
              </w:rPr>
              <w:br/>
            </w:r>
            <w:r w:rsidRPr="009754A7">
              <w:rPr>
                <w:rFonts w:ascii="Arial" w:eastAsia="Times New Roman" w:hAnsi="Arial" w:cs="Arial"/>
                <w:b/>
                <w:bCs/>
                <w:i/>
                <w:iCs/>
                <w:color w:val="232323"/>
                <w:sz w:val="27"/>
                <w:lang w:eastAsia="ru-RU"/>
              </w:rPr>
              <w:t>Урличич Ю.М., (ФГУП "РНИИ КП", г. Москва),</w:t>
            </w:r>
            <w:r w:rsidRPr="009754A7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 </w:t>
            </w:r>
            <w:r w:rsidRPr="009754A7">
              <w:rPr>
                <w:rFonts w:ascii="Arial" w:eastAsia="Times New Roman" w:hAnsi="Arial" w:cs="Arial"/>
                <w:b/>
                <w:bCs/>
                <w:color w:val="232323"/>
                <w:sz w:val="27"/>
                <w:szCs w:val="27"/>
                <w:lang w:eastAsia="ru-RU"/>
              </w:rPr>
              <w:br/>
            </w:r>
            <w:r w:rsidRPr="009754A7">
              <w:rPr>
                <w:rFonts w:ascii="Arial" w:eastAsia="Times New Roman" w:hAnsi="Arial" w:cs="Arial"/>
                <w:b/>
                <w:bCs/>
                <w:i/>
                <w:iCs/>
                <w:color w:val="232323"/>
                <w:sz w:val="27"/>
                <w:lang w:eastAsia="ru-RU"/>
              </w:rPr>
              <w:t>Алексеев Ю.В., вед.н.с., д.м.н. (ГНЦ лазерной медицины, г. Москва),</w:t>
            </w:r>
            <w:r w:rsidRPr="009754A7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 </w:t>
            </w:r>
            <w:r w:rsidRPr="009754A7">
              <w:rPr>
                <w:rFonts w:ascii="Arial" w:eastAsia="Times New Roman" w:hAnsi="Arial" w:cs="Arial"/>
                <w:b/>
                <w:bCs/>
                <w:color w:val="232323"/>
                <w:sz w:val="27"/>
                <w:szCs w:val="27"/>
                <w:lang w:eastAsia="ru-RU"/>
              </w:rPr>
              <w:br/>
            </w:r>
            <w:r w:rsidRPr="009754A7">
              <w:rPr>
                <w:rFonts w:ascii="Arial" w:eastAsia="Times New Roman" w:hAnsi="Arial" w:cs="Arial"/>
                <w:b/>
                <w:bCs/>
                <w:i/>
                <w:iCs/>
                <w:color w:val="232323"/>
                <w:sz w:val="27"/>
                <w:lang w:eastAsia="ru-RU"/>
              </w:rPr>
              <w:t>Полонский А.К., профессор, д.м.н. (ММСИ им. Н.Н. Семашко, г. Москва),</w:t>
            </w:r>
            <w:r w:rsidRPr="009754A7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 </w:t>
            </w:r>
            <w:r w:rsidRPr="009754A7">
              <w:rPr>
                <w:rFonts w:ascii="Arial" w:eastAsia="Times New Roman" w:hAnsi="Arial" w:cs="Arial"/>
                <w:b/>
                <w:bCs/>
                <w:color w:val="232323"/>
                <w:sz w:val="27"/>
                <w:szCs w:val="27"/>
                <w:lang w:eastAsia="ru-RU"/>
              </w:rPr>
              <w:br/>
            </w:r>
            <w:r w:rsidRPr="009754A7">
              <w:rPr>
                <w:rFonts w:ascii="Arial" w:eastAsia="Times New Roman" w:hAnsi="Arial" w:cs="Arial"/>
                <w:b/>
                <w:bCs/>
                <w:i/>
                <w:iCs/>
                <w:color w:val="232323"/>
                <w:sz w:val="27"/>
                <w:lang w:eastAsia="ru-RU"/>
              </w:rPr>
              <w:t>Гладких С.П. профессор, д. фарм. н. (ГНЦ лазерной медицины, г. Москва),</w:t>
            </w:r>
            <w:r w:rsidRPr="009754A7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 </w:t>
            </w:r>
            <w:r w:rsidRPr="009754A7">
              <w:rPr>
                <w:rFonts w:ascii="Arial" w:eastAsia="Times New Roman" w:hAnsi="Arial" w:cs="Arial"/>
                <w:b/>
                <w:bCs/>
                <w:color w:val="232323"/>
                <w:sz w:val="27"/>
                <w:szCs w:val="27"/>
                <w:lang w:eastAsia="ru-RU"/>
              </w:rPr>
              <w:br/>
            </w:r>
            <w:r w:rsidRPr="009754A7">
              <w:rPr>
                <w:rFonts w:ascii="Arial" w:eastAsia="Times New Roman" w:hAnsi="Arial" w:cs="Arial"/>
                <w:b/>
                <w:bCs/>
                <w:i/>
                <w:iCs/>
                <w:color w:val="232323"/>
                <w:sz w:val="27"/>
                <w:lang w:eastAsia="ru-RU"/>
              </w:rPr>
              <w:t>Гвоздев В.В. (ЗАО "НПО КОСМИЧЕСКОГО ПРИБОРОСТРОЕНИЯ", г. Москва),</w:t>
            </w:r>
            <w:r w:rsidRPr="009754A7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 </w:t>
            </w:r>
            <w:r w:rsidRPr="009754A7">
              <w:rPr>
                <w:rFonts w:ascii="Arial" w:eastAsia="Times New Roman" w:hAnsi="Arial" w:cs="Arial"/>
                <w:b/>
                <w:bCs/>
                <w:color w:val="232323"/>
                <w:sz w:val="27"/>
                <w:szCs w:val="27"/>
                <w:lang w:eastAsia="ru-RU"/>
              </w:rPr>
              <w:br/>
            </w:r>
            <w:r w:rsidRPr="009754A7">
              <w:rPr>
                <w:rFonts w:ascii="Arial" w:eastAsia="Times New Roman" w:hAnsi="Arial" w:cs="Arial"/>
                <w:b/>
                <w:bCs/>
                <w:i/>
                <w:iCs/>
                <w:color w:val="232323"/>
                <w:sz w:val="27"/>
                <w:lang w:eastAsia="ru-RU"/>
              </w:rPr>
              <w:t>Строганов А.С. (ФГУП "РНИИ КП", г. Москва)</w:t>
            </w:r>
          </w:p>
        </w:tc>
      </w:tr>
    </w:tbl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 В последнее десятилетие широкое распространение получили физиотерапевтические аппараты типа "МИЛТА", отличительной особенностью которых является сочетанное воздействие на пациента тремя физическими факторами: постоянным магнитным полем, низкоэнергетическими (нетепловыми) импульсным лазерным и непрерывным светодиодным излучениями ближней области инфракрасного спектра длин волн.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Первый макет такого аппарата был разработан в 1989г.группой медицинских и технических специалистов НИИ скорой помощи имени Н.В. Склифосовского, ММСИ им. Н.А. Семашко, Особого конструкторского бюро и радиотехнического факультета Московского энергетического института под руководством доктора медицинских наук, профессора А.К. Полонского и кандидата технических наук, доцента В.Ф. Балакова.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В ходе широкой эксплуатации аппаратов типа "МИЛТА" стало очевидным, что для повышения эффективности и безопасности их применения требуется дальнейшее их совершенствование, в частности, желательно было обеспечить: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- контроль за эффективностью проведения физиотерапии;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- возможность уточнения индивидуальной дозы лечебного воздействия;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- возможность инструментальной диагностики и прогнозирования ряда заболеваний и в том числе послеоперационных осложнений.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Все это было реализовано в аппарате "МИЛТА-Ф", который представляет собой новое поколение аппаратов типа "МИЛТА" [1,2,3], сохранившего и расширившего лечебные возможности последних.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Аппарат защищен Патентом Российской Федерации №207287С с приоритетом от 09.02.90 г. В настоящее время патентодержателем является ЗАО "НПО КОСМИЧЕСКОГО ПРИБОРОСТРОЕНИЯ".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 xml:space="preserve">    Широкое использование аппаратов "МИЛТА" и "МИЛТА-Ф" позволило накопить огромный материал, подтверждающий высокую эффективность таких аппаратов. Результаты этих работ неоднократно докладывались на Всероссийских и международных конференциях [4, 5, 6] демонстрировались на российских и международных выставках. 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Аппараты типа "МИЛТА" получили высокую оценку специалистов, сертифицированы в Южной Корее и Франции.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Аппарат "МИЛТА-Ф" и его диагностические возможности были широко использованы в клинике и эксперименте при подготовке двух докторских (И.М. Алиев и Ю.В. Алексеев) и многих кандидатских диссертаций (например, Берсанов X.- А.У., Тхоржевскя Т.В., Халилов М.А. и др.).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Накопленный материал позволил приступить к созданию нового поколения аппаратов типа "МИЛТА-Ф". Так в 1998 - 1999 г.г. ЗАО "НПО КОСМИЧЕСКОГО ПРИБОРОСТРОЕНИЯ" совместно с 000 "СИМВОЛ" создали и запустили в серийное производство аппарат "МИЛТА-Ф-8-01", который успешно прошел технические (во ВНИИИМТ) и медицинские испытания (в МОНИКИ, ММСИ им. Н.А. Семашко, ЦФТБ г. Москвы и ЦВКГ им. Н.Н. Бурденко), получил высокие оценки специалистов, рекомендован Комитетом по новой технике Минздрава России в серийное производство и к применению в медицинских учреждениях. Аппарат показан на </w:t>
      </w:r>
      <w:hyperlink r:id="rId4" w:anchor="pic1" w:history="1">
        <w:r w:rsidRPr="009754A7">
          <w:rPr>
            <w:rFonts w:ascii="Arial" w:eastAsia="Times New Roman" w:hAnsi="Arial" w:cs="Arial"/>
            <w:color w:val="25B7BC"/>
            <w:sz w:val="27"/>
            <w:lang w:eastAsia="ru-RU"/>
          </w:rPr>
          <w:t>рис. 1</w:t>
        </w:r>
      </w:hyperlink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Основным отличием данной модели является расширение числа фиксированных частот повторения лазерного излучателя-&lt;5, 10, 50, 80, 150, 600, 1500 и 5000 Гц), улучшены диагностические возможности аппарата, повышена его надежность, улучшен дизайн.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В настоящий момент завершена разработка и проходят испытания целый ряд новых модификаций аппарата, под торговым знаком "МИЛТА-Ф", имеющих широкий спектр технических возможностей, значительно повышающих эффективность их использования. Они созданы на основе базовой модели "МИЛТА-Ф-8-01".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9754A7" w:rsidRPr="009754A7" w:rsidRDefault="009754A7" w:rsidP="009754A7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bookmarkStart w:id="0" w:name="pic1"/>
      <w:bookmarkEnd w:id="0"/>
      <w:r>
        <w:rPr>
          <w:rFonts w:ascii="Arial" w:eastAsia="Times New Roman" w:hAnsi="Arial" w:cs="Arial"/>
          <w:noProof/>
          <w:color w:val="232323"/>
          <w:sz w:val="27"/>
          <w:szCs w:val="27"/>
          <w:lang w:eastAsia="ru-RU"/>
        </w:rPr>
        <w:drawing>
          <wp:inline distT="0" distB="0" distL="0" distR="0">
            <wp:extent cx="3238500" cy="2352675"/>
            <wp:effectExtent l="19050" t="0" r="0" b="0"/>
            <wp:docPr id="1" name="Рисунок 1" descr="https://milta-f.ru/images/device/mf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ta-f.ru/images/device/mf8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Рис.1 Внешний вид аппарата "МИЛТА-Ф-8-01"</w:t>
      </w:r>
    </w:p>
    <w:p w:rsidR="009754A7" w:rsidRPr="009754A7" w:rsidRDefault="009754A7" w:rsidP="009754A7">
      <w:pPr>
        <w:spacing w:before="100" w:beforeAutospacing="1" w:after="27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lastRenderedPageBreak/>
        <w:t>Основные особенности этих моделей:</w:t>
      </w:r>
    </w:p>
    <w:p w:rsidR="009754A7" w:rsidRPr="009754A7" w:rsidRDefault="009754A7" w:rsidP="009754A7">
      <w:pPr>
        <w:spacing w:after="10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возможность уточнения индивидуальной дозы лечебного воздействия;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- возможность диагностики и контроля за лечением ряда заболеваний и в том числе послеоперационных осложнений;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- в аппарате применены микропроцессорное управление и современная элементная база;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- введен дискретный таймер на время экспозиции 0,25; 0,5, 1; 2; 5; 10; 15 мин;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- применен более экономичный и надежный источник питания;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- введены более современные, простые и надежные органы управления;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- обеспечена возможность подключения второго терминала полностью эквивалентного основному, что сокращает время процедуры и повышает эффективность работы аппарата при необходимости облучения больших поверхностей кожи, крупных суставов (например, тазобедренного, коленного);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- предусмотрена возможность использования световодных насадок, обеспечивающих подведение излучения непосредственно к очагу поражения;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- предусмотрена возможность подключения к аппарату терминалов для КВЧ-терапии и УЗИ-терапии;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- предусмотрена возможность работы аппарата в режиме диалога с компьютером;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- повышены диагностические возможности аппарата за счет установки дополнительных фотодиодов, вынесенных за пределы излучающей камеры (это решение защищено Патентом РФ).</w:t>
      </w:r>
    </w:p>
    <w:p w:rsidR="009754A7" w:rsidRPr="009754A7" w:rsidRDefault="009754A7" w:rsidP="009754A7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 На последнем обстоятельстве остановимся подробней.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Рассмотрим конструктивные особенности нового терминала и его работы.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 Схематично терминал изображен на рисунке 2.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548"/>
        <w:gridCol w:w="2807"/>
      </w:tblGrid>
      <w:tr w:rsidR="009754A7" w:rsidRPr="009754A7" w:rsidTr="009754A7">
        <w:trPr>
          <w:jc w:val="center"/>
        </w:trPr>
        <w:tc>
          <w:tcPr>
            <w:tcW w:w="0" w:type="auto"/>
            <w:vAlign w:val="center"/>
            <w:hideMark/>
          </w:tcPr>
          <w:p w:rsidR="009754A7" w:rsidRPr="009754A7" w:rsidRDefault="009754A7" w:rsidP="0097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hideMark/>
          </w:tcPr>
          <w:p w:rsidR="009754A7" w:rsidRPr="009754A7" w:rsidRDefault="009754A7" w:rsidP="0097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Терминал</w:t>
            </w:r>
            <w:r w:rsidRPr="0097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color w:val="FFFFCC"/>
                <w:sz w:val="24"/>
                <w:szCs w:val="24"/>
                <w:lang w:eastAsia="ru-RU"/>
              </w:rPr>
              <w:t>2. Камера терминала </w:t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color w:val="FFFFCC"/>
                <w:sz w:val="24"/>
                <w:szCs w:val="24"/>
                <w:lang w:eastAsia="ru-RU"/>
              </w:rPr>
              <w:br/>
              <w:t>3. Светодиоды </w:t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color w:val="FFFFCC"/>
                <w:sz w:val="24"/>
                <w:szCs w:val="24"/>
                <w:lang w:eastAsia="ru-RU"/>
              </w:rPr>
              <w:br/>
              <w:t>4. Фотодиоды </w:t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color w:val="FFFFCC"/>
                <w:sz w:val="24"/>
                <w:szCs w:val="24"/>
                <w:lang w:eastAsia="ru-RU"/>
              </w:rPr>
              <w:br/>
              <w:t>5. Лазер </w:t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color w:val="FFFFCC"/>
                <w:sz w:val="24"/>
                <w:szCs w:val="24"/>
                <w:lang w:eastAsia="ru-RU"/>
              </w:rPr>
              <w:br/>
              <w:t>6. Магнит </w:t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color w:val="FFFFCC"/>
                <w:sz w:val="24"/>
                <w:szCs w:val="24"/>
                <w:lang w:eastAsia="ru-RU"/>
              </w:rPr>
              <w:br/>
              <w:t>7. Фотодиоды </w:t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color w:val="FFFFCC"/>
                <w:sz w:val="24"/>
                <w:szCs w:val="24"/>
                <w:lang w:eastAsia="ru-RU"/>
              </w:rPr>
              <w:br/>
              <w:t>8. Биообъект (мишень)</w:t>
            </w:r>
          </w:p>
        </w:tc>
      </w:tr>
    </w:tbl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Рис. 2. Схема терминала аппарата с биообъектом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Терминал (1) содержит камеру (2), в которой расположены импульсный полупроводниковый лазер (5) типа ЛПИ-101, 102, четыре ИК-светодиода 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(3) типа АЛ-119а и два фотодиода (4) типа К107а.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Камера (2) проходит через кольцевой постоянный магнит, в отверстиях которого в специальных трубочках размещены 4 фотодиода (7) типа ФД-26К.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548"/>
        <w:gridCol w:w="2807"/>
      </w:tblGrid>
      <w:tr w:rsidR="009754A7" w:rsidRPr="009754A7" w:rsidTr="009754A7">
        <w:trPr>
          <w:jc w:val="center"/>
        </w:trPr>
        <w:tc>
          <w:tcPr>
            <w:tcW w:w="0" w:type="auto"/>
            <w:vAlign w:val="center"/>
            <w:hideMark/>
          </w:tcPr>
          <w:p w:rsidR="009754A7" w:rsidRPr="009754A7" w:rsidRDefault="009754A7" w:rsidP="0097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hideMark/>
          </w:tcPr>
          <w:p w:rsidR="009754A7" w:rsidRPr="009754A7" w:rsidRDefault="009754A7" w:rsidP="0097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Терминал</w:t>
            </w:r>
            <w:r w:rsidRPr="0097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color w:val="FFFFCC"/>
                <w:sz w:val="24"/>
                <w:szCs w:val="24"/>
                <w:lang w:eastAsia="ru-RU"/>
              </w:rPr>
              <w:br/>
              <w:t>2. Камера терминала </w:t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color w:val="FFFFCC"/>
                <w:sz w:val="24"/>
                <w:szCs w:val="24"/>
                <w:lang w:eastAsia="ru-RU"/>
              </w:rPr>
              <w:br/>
              <w:t>3. Светодиоды </w:t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color w:val="FFFFCC"/>
                <w:sz w:val="24"/>
                <w:szCs w:val="24"/>
                <w:lang w:eastAsia="ru-RU"/>
              </w:rPr>
              <w:br/>
              <w:t>4. Фотодиоды </w:t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color w:val="FFFFCC"/>
                <w:sz w:val="24"/>
                <w:szCs w:val="24"/>
                <w:lang w:eastAsia="ru-RU"/>
              </w:rPr>
              <w:br/>
              <w:t>5. Лазер </w:t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color w:val="FFFFCC"/>
                <w:sz w:val="24"/>
                <w:szCs w:val="24"/>
                <w:lang w:eastAsia="ru-RU"/>
              </w:rPr>
              <w:br/>
              <w:t>6. Магнит </w:t>
            </w:r>
            <w:r w:rsidRPr="009754A7">
              <w:rPr>
                <w:rFonts w:ascii="Times New Roman" w:eastAsia="Times New Roman" w:hAnsi="Times New Roman" w:cs="Times New Roman"/>
                <w:b/>
                <w:bCs/>
                <w:color w:val="FFFFCC"/>
                <w:sz w:val="24"/>
                <w:szCs w:val="24"/>
                <w:lang w:eastAsia="ru-RU"/>
              </w:rPr>
              <w:br/>
              <w:t>7. Фотодиоды</w:t>
            </w:r>
          </w:p>
        </w:tc>
      </w:tr>
    </w:tbl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Рис. 3. Вид на терминал со стороны апертуры.</w:t>
      </w:r>
    </w:p>
    <w:p w:rsidR="009754A7" w:rsidRPr="009754A7" w:rsidRDefault="009754A7" w:rsidP="009754A7">
      <w:pPr>
        <w:spacing w:before="100" w:beforeAutospacing="1" w:after="27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 В аппарате "МИЛТА-Ф" терминал содержал лишь фотодиоды (4), расположенные внутри камеры. При наложении терминала на облучаемую поверхность на них поступал суммарный (интегральный) сигнал излучения светодиодов (3), отраженный в основном, поверхностными слоями биообъекта (8), расположенными непосредственно под камерой (2). Доля сигнала, рассеянного, переизлученного, или переотраженного внутренними слоями биообъекта, составляла лишь малую часть в этом сигнале, что затрудняло надежную, достоверную фиксацию его изменения. Тем не менее, как показали многочисленные работы, например [7, 8, 9,10, 11], даже в этом случае коэффициент отражения заметно изменялся в зависимости от состояния биообъекта, в т.ч. от наличия патологических изменений не только на поверхности, но и внутри него.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Размещение в аппарате "МИЛТА-Ф-8-01" высокочувствительных фотодиодов вне излучающей камеры внутри специальных трубочек, проходящих через отверстия в магните, позволило избавиться от отраженного от поверхности биообъекта сигнала. На эти фотодиоды могут поступать лишь переизлученные, рассеянные на более глубоколежащих слоях биообъекта ИК- сигналы, излученные светодиодами. Как показали эксперименты, это намного увеличило информацию о состоянии пациента, позволило получить более достоверные результаты о процессах, происходящих во внутренних слоях биообъекта.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На терминале размещен переключатель, позволяющий подавать на вход фоторегистратора (фотоприемника) сигналы либо с фотодиодов (4), либо с фотодиодов (7).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 xml:space="preserve">    В первом случае при использовании фотодиодов (4), далее по тексту 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Ф4, измеряется коэффициент отражения от облучаемой поверхности и по его величине и ее изменению в процессе процедуры а также, от процедуре к процедуре, по сопоставлению коэффициентов отражения от различных участков данного биообъекга делается вывод об эффективности лечения и течения патологического процесса.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Во втором случае, когда сигнал на вход фотоприемника подается с фотодиодов (7), далее по тексту Ф7, вынесенных за пределы камеры (2) - мы получаем информацию о процессах внутри биообъекта, что позволяет использовать ее в целях диагностики различных заболеваний.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Рассмотрим первые результаты исследований, проведенных с таким терминалом.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Следует отметь, что на самом деле понятия "поверхностные" и "глубокие" структуры, которые мы употребляем, весьма условны, так как вопрос о точных механизмах отражения излучения при патологических процессах остается дискуссионным. У врачей, применявших аппарат в клинико-диагностических целях, создается впечатление, что основным фактором, существенно влияющим на коэффициент отражения, является кровенаполнение облучаемых тканей, в основном сосудов подкожной клетчатки.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Так любое механическое или термическое раздражение кожи существенно изменяет именно отражение "глубоких" структур, причем отражение становится меньше (поглощение больше). При ишемии, при спазме сосудов - наоборот.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  Поэтому в дальнейшем будем указывать лишь с каких фотодиодов Ф4 или Ф7 снимается сигнал.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Так при использовании Ф4 изменение параметров зависит от активности кровотока, застойной гиперемии, отека тканей или наличия полостных структур. Дифференцирование вышеуказанных состояний возможно проводить в условиях клиники, позволяющих измерять кровоток в крупных сосудах и учитывать другие данные обследования больного.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Измерение отражения сигнала с контралатеральных точек здоровых тканей, позволяет получить интересные в диагностическом плане данные.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Например, при исследовании псориатической бляшки с небольшим инфильтратом в основном менялись цифры с поверхностных слоев (Ф4), а при выраженном инфильтрате - как с поверхностных (Ф4), так и с глубоких (Ф7) структур тканей. Причем в сравнении со здоровыми участками кожи отражение сигнала усиливалось до 30% и более.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При келоидном рубце также менялись цифры при Ф4, возрастая до 8 раз. Значительная разница показаний при Ф4 наблюдалась при тромбофлебитах глубоких вен конечностей, постинъекционных инфильтратах, отеке мышц в поясничной области, аднекситах. Четкие изменения фиксировались при: очаговой пневмонии, (подтвержденной рентгенологически), артрозо-артритах крупных суставов.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    Можно утверждать, что при накоплении и обобщении полученных данных аппарат "МИЛТА-Ф-01" может быть использован не только для контроля за лечением, где изменение сигналов с Ф4 и Ф7 отражают динамику воспалительного процесса, но и в чисто диагностическом плане без обязательного измерения контралатеральных точек.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Наиболее интересные данные, исходя из которых уже определяются направления применения аппарата, получены при, отеке мышечной ткани, где четкие однонаправленные изменения уже служат не только для диагностики и наблюдения за процессом лечения, но и позволяют быстро и эффективно определять достаточность процедур мануальной терапии в течение одного сеанса, что трудно недооценить.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Другая сфера применения - объективное измерение кожных скарификационных проб, реакции Манту и т.д.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Здесь аппарат с успехом применялся чисто в диагностическом плане, что дало возможность изучения и контроля за эффективностью антигистаминных препаратов и проводимой десенсибилизирующей терапии. В частности аппарат был применен для оценки состояния вегетативной нервной системы с помощью скарификационных кожных проб с вазоактивными веществами, что впервые позволило быстрым и надежным способом выявить вегето-сосудистые нарушения и их направленность, а также осуществить подбор необходимых дозировок лекарственных препаратов и контролировать другие методы лечения подобных расстройств [12].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   В заключение следует отметить, что сфера применения аппарата безусловно будет расширяться по мере накопления клинического опыта его применения, и он не исчерпал возможности технического усовершенствования в дальнейшем. 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 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Используемая литература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1. Балаков В.Ф., Ильин Ю.Б., Полонский А.К. "Магнитно-инфракрасный лазерный терапевтический аппарат "МИЛТА-Ф" - инструмент для диагностики, профилактики, лечения и прогнозирования", Научно-тех. сб. "Использование лазеров для диагностики и лечения заболеваний". ЛАЗЕРИНФОРМ (Приложение) № 1, с. 47-52, 1996, Москва.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2. Балаков В.Ф., Ильин Б.Ю., Полонский А.К., Строганов А.С. "Магнитно-инфракрасный лазерный терапевтический аппарат со встроенным фоторегистратором - "МИЛТА-Ф" (Сб. статей III Всерос. Научно-практ. конфер. по квантовой терапии), Москва, 1997, с. 37-42, и Материалы IV Международного конгресса "Проблемы лазерной медицины", с. 325, Москва-ВидноеЮ, 1997.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3. Балаков В.Ф., Полонский А.К., Иванова И.Н., Гладких С.П. "Определение оптимальной экспозиции воздействия лазерным излучением при эпикутанном (наружном) облучении аппаратом "МИЛТА-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Ф", Сб. "Использование лазеров для диагностики и лечения заболеваний", ЛАЗЕРИНФОРМ (Приложение), Научно-информ. сборник, 2 выпуск, стр. 35-37, 1998, Москва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4. "Проблемы лазерной медицины". Материалы IV Международного Конгресса, посвященного 10-летию Московского областного центра лазерной хирургии, 408 стр., Москва - Видное, 1997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5. Третья Всероссийская научно-практическая конференция по квантовой терапии. Сб. статей, 121 стр., Москва, 1997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6. Четвертая Всероссийская научно-практическая конференция по квантовой терапии. Сб. статей, 156 стр., Москва, 1998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7. Халилов М.А. "Низко интенсивное лазерное излучение в сочетании с магнитным полем в комплексном лечении и профилактике послеоперационных гнойных осложнений". Автореферат диссертации на соискание ученой степени к.м.н., Москва, 1999.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8. Берсанов Хож-Ахмед Увайсович. "Прогнозирование, диагностика и лечение послеоперационных осложнений с применением низко интенсивного лазерного излучения". Автореферат диссертации на соискание ученой степени к.м.н., Москва, 1997.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9. Алексеев Ю.В. "Коррекция патогенетических нарушений внеклеточных компонентов соединительной ткани на основе лечебного воздействия лазерного облучение в терапии хронических заболеваний". Автореферат диссертации на соискание ученой степени д.м.н., Москва, 1999 г.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10. Тхоржевская Т.В. "Магнитно-лазерная терапия в комплексном лечении обострения хронического бронхита". Автореферат диссертации на соискание ученой степени к.м.н., Москва, 1997.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11. Алиев И.М. "Применение низко интенсивного ИК-лазерного излучения в комплексном лечении больных с гнойной инфекцией брюшной полости", Автореферат диссертация на соискание ученой степени д.м.н., Москва, 1995.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12. Алексеев Ю.В., Гладких С.П., Полонский А.К. и др. "Метод оценки состояния вегетативной нервной системы с помощью лазерной биофотометрии скарифицированных кожных проблем", Материалы IV Международного конгресса "Проблемы лазерной медицины", с. 232, Москва-Видное, 1997.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Опубликовано: "Современные возможности лазерной терапии", Материалы XI научно-практической конференции.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 ы с помощью лазерной биофотометрии скарифицированных кожных проблем", </w:t>
      </w:r>
      <w:r w:rsidRPr="009754A7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Материалы IV Международного конгресса "Проблемы лазерной медицины", с. 232, Москва-Видное, 1997.</w:t>
      </w:r>
    </w:p>
    <w:p w:rsidR="009754A7" w:rsidRPr="009754A7" w:rsidRDefault="009754A7" w:rsidP="009754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754A7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Опубликовано: "Современные возможности лазерной терапии", Материалы XI научно-практической конференции.</w:t>
      </w:r>
    </w:p>
    <w:p w:rsidR="00644358" w:rsidRDefault="00644358"/>
    <w:sectPr w:rsidR="00644358" w:rsidSect="0064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54A7"/>
    <w:rsid w:val="00644358"/>
    <w:rsid w:val="0097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54A7"/>
    <w:rPr>
      <w:i/>
      <w:iCs/>
    </w:rPr>
  </w:style>
  <w:style w:type="character" w:styleId="a4">
    <w:name w:val="Strong"/>
    <w:basedOn w:val="a0"/>
    <w:uiPriority w:val="22"/>
    <w:qFormat/>
    <w:rsid w:val="009754A7"/>
    <w:rPr>
      <w:b/>
      <w:bCs/>
    </w:rPr>
  </w:style>
  <w:style w:type="paragraph" w:styleId="a5">
    <w:name w:val="Normal (Web)"/>
    <w:basedOn w:val="a"/>
    <w:uiPriority w:val="99"/>
    <w:semiHidden/>
    <w:unhideWhenUsed/>
    <w:rsid w:val="0097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754A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7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2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ilta-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2245</Words>
  <Characters>12800</Characters>
  <Application>Microsoft Office Word</Application>
  <DocSecurity>0</DocSecurity>
  <Lines>106</Lines>
  <Paragraphs>30</Paragraphs>
  <ScaleCrop>false</ScaleCrop>
  <Company/>
  <LinksUpToDate>false</LinksUpToDate>
  <CharactersWithSpaces>15015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2018-07-27T10:55:00Z</dcterms:created>
  <dcterms:modified xsi:type="dcterms:W3CDTF">2018-07-27T10:55:00Z</dcterms:modified>
</cp:coreProperties>
</file>