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3E3" w:rsidRPr="00AC73E3" w:rsidRDefault="00AC73E3" w:rsidP="00AC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E3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 xml:space="preserve">А. К. Исаев, С. А. </w:t>
      </w:r>
      <w:proofErr w:type="spellStart"/>
      <w:r w:rsidRPr="00AC73E3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Абдулкеримов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AC73E3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Московский государственный медико-стоматологический университет,</w:t>
      </w: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AC73E3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Московский энергетический институт</w:t>
      </w:r>
    </w:p>
    <w:p w:rsidR="00AC73E3" w:rsidRPr="00AC73E3" w:rsidRDefault="00AC73E3" w:rsidP="00AC73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последние годы широкое применение в научных исследованиях и медицинской практике находят новые установки на основе полупроводниковых лазеров. Их появление можно считать своего рода революцией в лазерной медицине, так как эти лазеры в десятки раз экономичнее газовых, небольшие по габаритам и весу, все их параметры регулируются без дополнительного использования насадок и приспособлений (3, 4). Диапазон длины волны (от 0,8 до 1,3 мкм) позволяет доставлять энергию тканям и органам на глубину 6-8 см, а в постоянном магнитном поле (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магнито-лазерная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терапия) глубина проникновения увеличивается до 8-10 см. Это дает возможность воздействия на внутренние органы непосредственно через кожные покровы с достаточно высокой степенью лечебной эффективности (4).</w:t>
      </w:r>
    </w:p>
    <w:p w:rsidR="00AC73E3" w:rsidRPr="00AC73E3" w:rsidRDefault="00AC73E3" w:rsidP="00AC73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Новые установки на основе полупроводниковых лазеров с фоторегистратором обладают высокой чувствительностью к изменению состояния исследуемых объектов, в том числе и биологических, поэтому позволяют не только проводить лечение, но и определить оптические характеристики тканей (1,2, 9).</w:t>
      </w:r>
    </w:p>
    <w:p w:rsidR="00AC73E3" w:rsidRPr="00AC73E3" w:rsidRDefault="00AC73E3" w:rsidP="00AC73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В диагностике, прогнозировании и лечении воспалительных заболеваний использовали полупроводниковый лазерный аппарат отечественного производства «МИЛТА-Ф», разработанный на радиотехническом факультете МЭИ (2). Аппарат позволяет не только проводить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магнито-лазерную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терапию, но и определить коэффициент отражения с помощью интегрирующего фоторегистратора, расположенного в головке аппарата, с последующей регистрацией этих данных.</w:t>
      </w:r>
    </w:p>
    <w:p w:rsidR="00AC73E3" w:rsidRPr="00AC73E3" w:rsidRDefault="00AC73E3" w:rsidP="00AC73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При взаимодействии лазерного излучения с биологическими тканями имеют место обычные оптические эффекты, возникающие при прохождении света через неоднородную среду. Биологические ткани являются интенсивно рассеивающими средами, толщина и структура их сильно влияют на поглощение лазерного излучения. Пропускание лазерного излучения биологическими тканями носит нелинейный характер в силу разной плотности расположения клеток и многократного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переотражения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излучения в тканях. Поэтому коэффициент пропускания света слоистой средой убывает экспоненциально. Часть падающего на биологическую ткань лазерного излучения отражается от ее поверхности вследствие несоответствия коэффициентов преломления света самой тканью и окружающей ее средой. Проникающее в ткань лазерное излучение подвергается многоканальному рассеиванию, поглощению различными биологическими структурами и частичному преобразованию во вторичное излучение (2, 4, 8).</w:t>
      </w:r>
    </w:p>
    <w:p w:rsidR="00AC73E3" w:rsidRPr="00AC73E3" w:rsidRDefault="00AC73E3" w:rsidP="00AC73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 xml:space="preserve">Величина поглощенной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биотканями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энергии (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Флогя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) составляет разность между падающей энергией светового потока (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Фпад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) и той частью светового потока, которая отражается (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Фотр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).</w:t>
      </w: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AC73E3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(</w:t>
      </w:r>
      <w:proofErr w:type="spellStart"/>
      <w:r w:rsidRPr="00AC73E3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Фпогл</w:t>
      </w:r>
      <w:proofErr w:type="spellEnd"/>
      <w:r w:rsidRPr="00AC73E3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) = (</w:t>
      </w:r>
      <w:proofErr w:type="spellStart"/>
      <w:r w:rsidRPr="00AC73E3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Фпад</w:t>
      </w:r>
      <w:proofErr w:type="spellEnd"/>
      <w:r w:rsidRPr="00AC73E3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) " (</w:t>
      </w:r>
      <w:proofErr w:type="spellStart"/>
      <w:r w:rsidRPr="00AC73E3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Фотр</w:t>
      </w:r>
      <w:proofErr w:type="spellEnd"/>
      <w:r w:rsidRPr="00AC73E3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) = (</w:t>
      </w:r>
      <w:proofErr w:type="spellStart"/>
      <w:r w:rsidRPr="00AC73E3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Фпад</w:t>
      </w:r>
      <w:proofErr w:type="spellEnd"/>
      <w:r w:rsidRPr="00AC73E3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 xml:space="preserve">) X (1 - </w:t>
      </w:r>
      <w:proofErr w:type="spellStart"/>
      <w:r w:rsidRPr="00AC73E3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Котр</w:t>
      </w:r>
      <w:proofErr w:type="spellEnd"/>
      <w:r w:rsidRPr="00AC73E3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)</w:t>
      </w: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,</w:t>
      </w: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 xml:space="preserve">где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Котр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- коэффициент отражения светового потока от кожи человека. Для определения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Котр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используют специальный прибор -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биофотометр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, позволяющий оценить долю отраженного от поверхности биообъекта светового пучка.</w:t>
      </w:r>
    </w:p>
    <w:p w:rsidR="00AC73E3" w:rsidRPr="00AC73E3" w:rsidRDefault="00AC73E3" w:rsidP="00AC73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Оптические параметры тканей лазерного излучения изучены нами у 207 пациенток в возрасте от 17 до 70 лет, из которых 90 здоровых женщин и 117 больных с воспалительными заболеваниями органов малого таза. Для изучения зависимости коэффициента отражения от возраста, суточных биоритмов и пигментации кожи нами обследовано 90 здоровых женщин.</w:t>
      </w:r>
    </w:p>
    <w:p w:rsidR="00AC73E3" w:rsidRPr="00AC73E3" w:rsidRDefault="00AC73E3" w:rsidP="00AC73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Биофотометрические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исследования проводили в течение суток каждые 3 часа у людей с различной пигментацией кожи и по возрастным группам. Проведенные исследования показали, что оптические характеристики тканей в течение суток меняются незначительно, что свидетельствует об их стабильности. Достоверных различий в возрастных группах также не выявлено.</w:t>
      </w:r>
    </w:p>
    <w:p w:rsidR="00AC73E3" w:rsidRPr="00AC73E3" w:rsidRDefault="00AC73E3" w:rsidP="00AC73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Однако цвет кожи существенно влияет на показатели коэффициента отражения. Темная кожа больше поглощает лазерную энергию по сравнению со </w:t>
      </w:r>
      <w:proofErr w:type="gram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светлой</w:t>
      </w:r>
      <w:proofErr w:type="gram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, а светлая кожа, наоборот, больше отражает лазерное излучение.</w:t>
      </w:r>
    </w:p>
    <w:p w:rsidR="00AC73E3" w:rsidRPr="00AC73E3" w:rsidRDefault="00AC73E3" w:rsidP="00AC73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Таким образом, на основании проведенных исследований можно сделать следующие выводы: оптические характеристики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интактных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участков симметричных областей достоверно не различаются (с вероятностью 96%), оптические показатели не зависят от пола, возраста и суточных биоритмов, но зависит от пигментации кожи.</w:t>
      </w:r>
    </w:p>
    <w:p w:rsidR="00AC73E3" w:rsidRPr="00AC73E3" w:rsidRDefault="00AC73E3" w:rsidP="00AC73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С учетом проведенных исследований, мы изучали возможности использования коэффициента отражения, измеренного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биофотометрическим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методом, для диагностики и прогнозирования воспалительных заболеваний 117 больных в возрасте от 17 до 48 лет. Прогностические критерии определяли в проекции органов малого таза в динамике ежедневно в течение 13-14 суток, в норме они колебались от 42+1,9% до 44+1,5%.</w:t>
      </w:r>
    </w:p>
    <w:p w:rsidR="00AC73E3" w:rsidRPr="00AC73E3" w:rsidRDefault="00AC73E3" w:rsidP="00AC73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При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неосложненном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течении воспалительного процесса, показатели коэффициентов отражения, постепенно, начиная с 3 суток лечения, повышались.</w:t>
      </w:r>
    </w:p>
    <w:p w:rsidR="00AC73E3" w:rsidRPr="00AC73E3" w:rsidRDefault="00AC73E3" w:rsidP="00AC73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Если исходный уровень коэффициентов отражения составлял 32,6+1,2%, то при стихании воспаления на третьи 35,8+1,4%, на пятые до 38,3+1,9% и на 12-13 сутки приближался к норме.</w:t>
      </w:r>
    </w:p>
    <w:p w:rsidR="00AC73E3" w:rsidRPr="00AC73E3" w:rsidRDefault="00AC73E3" w:rsidP="00AC73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При неблагоприятном течении воспалительного процесса, коэффициент отражения снижался до 23,0+1,9%, что указывало на наличие продолжающегося гнойного процесса в полости малого таза и требовало оперативного лечения.</w:t>
      </w:r>
    </w:p>
    <w:p w:rsidR="00AC73E3" w:rsidRPr="00AC73E3" w:rsidRDefault="00AC73E3" w:rsidP="00AC73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тех случаях, когда показатели коэффициентов отражения снижаются только в одном из измеряемых участков, а в остальных продолжалось его повышение, это указывает на наличие инфильтрата или ограниченного гнойного процесса в полости малого таза именно в области, где определяются наиболее низкие его показатели (рис. 1).</w:t>
      </w:r>
    </w:p>
    <w:p w:rsidR="00AC73E3" w:rsidRPr="00AC73E3" w:rsidRDefault="00AC73E3" w:rsidP="00AC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2876550"/>
            <wp:effectExtent l="19050" t="0" r="0" b="0"/>
            <wp:docPr id="1" name="Рисунок 1" descr="https://milta-f.ru/images/radi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lta-f.ru/images/radio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AC73E3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Рисунок 1. Динамика изменения оптических показателей при различном течении воспалительных заболеваний.</w:t>
      </w:r>
    </w:p>
    <w:p w:rsidR="00AC73E3" w:rsidRPr="00AC73E3" w:rsidRDefault="00AC73E3" w:rsidP="00AC73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Использование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магнито-лазерной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терапии требует индивидуального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биофотометрического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контроля, позволяющего достичь оптимальной дозировки в каждом конкретном случае, а также объективно контролировать ход лазерной терапии, эффективность и продолжительность лазерного воздействия (2, 5). Целесообразность применения фоторегистратора при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магнито-лазерной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терапии не подлежит сомнению, особенно если учесть существующий в настоящее время большой разброс величин терапевтических доз, рекомендуемых разными авторами для лечения больных даже с одной и той же патологией (3, 6, 7).</w:t>
      </w:r>
    </w:p>
    <w:p w:rsidR="00AC73E3" w:rsidRPr="00AC73E3" w:rsidRDefault="00AC73E3" w:rsidP="00AC73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При выборе экспозиции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магнито-лазерного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воздействия в качестве одного из практических вариантов подбора доз необходимо учитывать содержание гемоглобина в периферической крови.</w:t>
      </w:r>
    </w:p>
    <w:p w:rsidR="00AC73E3" w:rsidRPr="00AC73E3" w:rsidRDefault="00AC73E3" w:rsidP="00AC73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 xml:space="preserve">По данным С. П. </w:t>
      </w:r>
      <w:proofErr w:type="gram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Гладких</w:t>
      </w:r>
      <w:proofErr w:type="gram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с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соавт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. (1996), эндогенный кислород является практически единственной молекулярной мишенью при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низкоинтенсивной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лезеротерапии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</w:t>
      </w:r>
    </w:p>
    <w:p w:rsidR="00AC73E3" w:rsidRPr="00AC73E3" w:rsidRDefault="00AC73E3" w:rsidP="00AC73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Допустимая энергетическая экспозиция, для инфракрасного лазера при проведении лазерной терапии в зависимости от содержания гемоглобина в периферической крови, приведены в таблице 1.</w:t>
      </w:r>
    </w:p>
    <w:p w:rsidR="00AC73E3" w:rsidRPr="00AC73E3" w:rsidRDefault="00AC73E3" w:rsidP="00AC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Таблица 1. Расчет энергетической экспозиции </w:t>
      </w:r>
      <w:proofErr w:type="spellStart"/>
      <w:proofErr w:type="gramStart"/>
      <w:r w:rsidRPr="00AC73E3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ИК-лазера</w:t>
      </w:r>
      <w:proofErr w:type="spellEnd"/>
      <w:proofErr w:type="gramEnd"/>
      <w:r w:rsidRPr="00AC73E3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 в зависимости от гемоглобина. </w:t>
      </w:r>
    </w:p>
    <w:tbl>
      <w:tblPr>
        <w:tblW w:w="6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12"/>
        <w:gridCol w:w="4088"/>
      </w:tblGrid>
      <w:tr w:rsidR="00AC73E3" w:rsidRPr="00AC73E3" w:rsidTr="00AC73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 xml:space="preserve">Гемоглобин, </w:t>
            </w:r>
            <w:proofErr w:type="gramStart"/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г</w:t>
            </w:r>
            <w:proofErr w:type="gramEnd"/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Энергетическая экспозиция, Дж/см</w:t>
            </w:r>
            <w:proofErr w:type="gramStart"/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</w:t>
            </w:r>
            <w:proofErr w:type="gramEnd"/>
          </w:p>
        </w:tc>
      </w:tr>
      <w:tr w:rsidR="00AC73E3" w:rsidRPr="00AC73E3" w:rsidTr="00AC73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3,77</w:t>
            </w:r>
          </w:p>
        </w:tc>
      </w:tr>
      <w:tr w:rsidR="00AC73E3" w:rsidRPr="00AC73E3" w:rsidTr="00AC73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4,00</w:t>
            </w:r>
          </w:p>
        </w:tc>
      </w:tr>
      <w:tr w:rsidR="00AC73E3" w:rsidRPr="00AC73E3" w:rsidTr="00AC73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4,24</w:t>
            </w:r>
          </w:p>
        </w:tc>
      </w:tr>
      <w:tr w:rsidR="00AC73E3" w:rsidRPr="00AC73E3" w:rsidTr="00AC73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4.48</w:t>
            </w:r>
          </w:p>
        </w:tc>
      </w:tr>
      <w:tr w:rsidR="00AC73E3" w:rsidRPr="00AC73E3" w:rsidTr="00AC73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4,71</w:t>
            </w:r>
          </w:p>
        </w:tc>
      </w:tr>
      <w:tr w:rsidR="00AC73E3" w:rsidRPr="00AC73E3" w:rsidTr="00AC73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4,95</w:t>
            </w:r>
          </w:p>
        </w:tc>
      </w:tr>
      <w:tr w:rsidR="00AC73E3" w:rsidRPr="00AC73E3" w:rsidTr="00AC73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5,18</w:t>
            </w:r>
          </w:p>
        </w:tc>
      </w:tr>
      <w:tr w:rsidR="00AC73E3" w:rsidRPr="00AC73E3" w:rsidTr="00AC73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5,42</w:t>
            </w:r>
          </w:p>
        </w:tc>
      </w:tr>
      <w:tr w:rsidR="00AC73E3" w:rsidRPr="00AC73E3" w:rsidTr="00AC73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5,65</w:t>
            </w:r>
          </w:p>
        </w:tc>
      </w:tr>
      <w:tr w:rsidR="00AC73E3" w:rsidRPr="00AC73E3" w:rsidTr="00AC73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5,89</w:t>
            </w:r>
          </w:p>
        </w:tc>
      </w:tr>
      <w:tr w:rsidR="00AC73E3" w:rsidRPr="00AC73E3" w:rsidTr="00AC73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6,12</w:t>
            </w:r>
          </w:p>
        </w:tc>
      </w:tr>
      <w:tr w:rsidR="00AC73E3" w:rsidRPr="00AC73E3" w:rsidTr="00AC73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6.35</w:t>
            </w:r>
          </w:p>
        </w:tc>
      </w:tr>
      <w:tr w:rsidR="00AC73E3" w:rsidRPr="00AC73E3" w:rsidTr="00AC73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6,60</w:t>
            </w:r>
          </w:p>
        </w:tc>
      </w:tr>
      <w:tr w:rsidR="00AC73E3" w:rsidRPr="00AC73E3" w:rsidTr="00AC73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6,83</w:t>
            </w:r>
          </w:p>
        </w:tc>
      </w:tr>
      <w:tr w:rsidR="00AC73E3" w:rsidRPr="00AC73E3" w:rsidTr="00AC73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7,07</w:t>
            </w:r>
          </w:p>
        </w:tc>
      </w:tr>
      <w:tr w:rsidR="00AC73E3" w:rsidRPr="00AC73E3" w:rsidTr="00AC73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3E3" w:rsidRPr="00AC73E3" w:rsidRDefault="00AC73E3" w:rsidP="00AC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C73E3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7,31</w:t>
            </w:r>
          </w:p>
        </w:tc>
      </w:tr>
    </w:tbl>
    <w:p w:rsidR="00AC73E3" w:rsidRPr="00AC73E3" w:rsidRDefault="00AC73E3" w:rsidP="00AC73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Время экспозиции лазерного излучения определяется по формуле:</w:t>
      </w: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AC73E3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Т = DS/</w:t>
      </w:r>
      <w:proofErr w:type="spellStart"/>
      <w:r w:rsidRPr="00AC73E3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p</w:t>
      </w:r>
      <w:proofErr w:type="spellEnd"/>
      <w:r w:rsidRPr="00AC73E3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(1-k)</w:t>
      </w: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, </w:t>
      </w: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где</w:t>
      </w:r>
      <w:proofErr w:type="gram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</w:t>
      </w:r>
      <w:proofErr w:type="gram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- время экспозиции, сек;</w:t>
      </w: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D - энергетическая экспозиция, Дж/см2;</w:t>
      </w: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S - площадь облучаемой поверхности, см2;</w:t>
      </w: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p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- плотность мощности, Вт/см2;</w:t>
      </w: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k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- коэффициент отражения лазерного излучения от облучаемой поверхности, %.</w:t>
      </w:r>
    </w:p>
    <w:p w:rsidR="00AC73E3" w:rsidRPr="00AC73E3" w:rsidRDefault="00AC73E3" w:rsidP="00AC73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Таким образом, проведенные исследования показали, что </w:t>
      </w:r>
      <w:proofErr w:type="gram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лазерная</w:t>
      </w:r>
      <w:proofErr w:type="gram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биофотометрия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является объективным методом диагностики и прогнозирования течения воспалительных заболеваний в гинекологии. Метод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магнито-лазерной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терапии прост, позволяет существенно сократить длительность лечения и объем хирургического вмешательства. Учитывая его эффективность, надежность и достоверность полученных данных, аппарат «МИЛТА-Ф» следует </w:t>
      </w: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рекомендовать для использования не только в крупных лечебных учреждениях, но и в условиях районных больниц и поликлиник.</w:t>
      </w:r>
    </w:p>
    <w:p w:rsidR="00AC73E3" w:rsidRPr="00AC73E3" w:rsidRDefault="00AC73E3" w:rsidP="00AC7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СПИСОК ЛИТЕРАТУРЫ.</w:t>
      </w:r>
    </w:p>
    <w:p w:rsidR="00AC73E3" w:rsidRPr="00AC73E3" w:rsidRDefault="00AC73E3" w:rsidP="00AC73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Александров М. В.,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Барыбин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В. И.,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Барыбин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М. В., Моисеева Л. Г., Рогаткин Д. А. и др. Применение современной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биоспектрофотометрической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лазерной диагностики в клинической практике. //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Научно-технич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.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Сборн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 «Использование лазеров для диагностики и лечения заболеваний», ЛАЗЕРИНФОРМ (приложение). - М.: 1996. №1. С. 31-33.</w:t>
      </w:r>
    </w:p>
    <w:p w:rsidR="00AC73E3" w:rsidRPr="00AC73E3" w:rsidRDefault="00AC73E3" w:rsidP="00AC73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Буйлин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В. А., Полонский А. К., Антонова Г. А. и др. Применение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магнито-инфракрасного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лазерного терапевтического аппарата со встроенным фоторегистратором («МИЛТА-Ф») в медицинской практике. Методическое пособие. 1998. С. 102.</w:t>
      </w:r>
    </w:p>
    <w:p w:rsidR="00AC73E3" w:rsidRPr="00AC73E3" w:rsidRDefault="00AC73E3" w:rsidP="00AC73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Буйлин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В. А.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Низкоинтенсивная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лазерная терапия в гинекологии: Информационн</w:t>
      </w:r>
      <w:proofErr w:type="gram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о-</w:t>
      </w:r>
      <w:proofErr w:type="gram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методический сборник. - М.: Аспект Пресс, 1995. С. 60.</w:t>
      </w:r>
    </w:p>
    <w:p w:rsidR="00AC73E3" w:rsidRPr="00AC73E3" w:rsidRDefault="00AC73E3" w:rsidP="00AC73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Буйлин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В. А. Применение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низкоинтенсивных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лазеров в экспериментальной медицине. - М., 2000. С. 79.</w:t>
      </w:r>
    </w:p>
    <w:p w:rsidR="00AC73E3" w:rsidRPr="00AC73E3" w:rsidRDefault="00AC73E3" w:rsidP="00AC73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Владимиров Ю. А. Лазерная терапия: Настоящее и будущее. Саратовский образовательный журнал. 1999. №12. С. 2-8.</w:t>
      </w:r>
    </w:p>
    <w:p w:rsidR="00AC73E3" w:rsidRPr="00AC73E3" w:rsidRDefault="00AC73E3" w:rsidP="00AC73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spellStart"/>
      <w:proofErr w:type="gram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Гладун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Е. И. Перспективные направления в лазерной медицины.</w:t>
      </w:r>
      <w:proofErr w:type="gram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Матер,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науч</w:t>
      </w:r>
      <w:proofErr w:type="gram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.-</w:t>
      </w:r>
      <w:proofErr w:type="gram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практ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.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конфер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 Одесса. 1992. С. 487-490.</w:t>
      </w:r>
    </w:p>
    <w:p w:rsidR="00AC73E3" w:rsidRPr="00AC73E3" w:rsidRDefault="00AC73E3" w:rsidP="00AC73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Гончарова Л. Г., Плотникова Г. А. Актуальные вопросы неотложной медицины: Материалы конференции. - Липецк, 1999. С. 115-116.</w:t>
      </w:r>
    </w:p>
    <w:p w:rsidR="00AC73E3" w:rsidRPr="00AC73E3" w:rsidRDefault="00AC73E3" w:rsidP="00AC73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Ковалёв М. И. </w:t>
      </w: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Низкоинтенсивное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 высокоэнергетическое лазерное излучение в акушерстве и гинекологии. М. ТОО «Фирма «Техника». 2000. С. 28-32.</w:t>
      </w:r>
    </w:p>
    <w:p w:rsidR="00AC73E3" w:rsidRPr="00AC73E3" w:rsidRDefault="00AC73E3" w:rsidP="00AC73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spellStart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Козель</w:t>
      </w:r>
      <w:proofErr w:type="spellEnd"/>
      <w:r w:rsidRPr="00AC73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А. И. Новые направления в лазерной медицине. Южно-Уральский научный центр РАМН. Челябинск. 2000. С. 271.</w:t>
      </w:r>
    </w:p>
    <w:p w:rsidR="00793165" w:rsidRDefault="00793165"/>
    <w:sectPr w:rsidR="00793165" w:rsidSect="0079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8642E"/>
    <w:multiLevelType w:val="multilevel"/>
    <w:tmpl w:val="D894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3E3"/>
    <w:rsid w:val="00793165"/>
    <w:rsid w:val="00AC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C73E3"/>
    <w:rPr>
      <w:i/>
      <w:iCs/>
    </w:rPr>
  </w:style>
  <w:style w:type="paragraph" w:styleId="a4">
    <w:name w:val="Normal (Web)"/>
    <w:basedOn w:val="a"/>
    <w:uiPriority w:val="99"/>
    <w:semiHidden/>
    <w:unhideWhenUsed/>
    <w:rsid w:val="00AC7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73E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C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73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1361</Words>
  <Characters>7758</Characters>
  <Application>Microsoft Office Word</Application>
  <DocSecurity>0</DocSecurity>
  <Lines>64</Lines>
  <Paragraphs>18</Paragraphs>
  <ScaleCrop>false</ScaleCrop>
  <Company/>
  <LinksUpToDate>false</LinksUpToDate>
  <CharactersWithSpaces>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2018-07-27T10:22:00Z</dcterms:created>
  <dcterms:modified xsi:type="dcterms:W3CDTF">2018-07-27T10:22:00Z</dcterms:modified>
</cp:coreProperties>
</file>