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C3" w:rsidRPr="00A35BC3" w:rsidRDefault="00A35BC3" w:rsidP="00A3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C3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Шеина Л.Н., Филатов В.И., Панфилова О.В., Балаков В.Ф., Полонский А.К.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35BC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Физиотерапевтическая клиническая больница Комитета здравоохранения г. Москвы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35BC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Кафедра физиотерапии Российской медицинской академии наук последипломного образования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A35BC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ООО «СИМВОЛ», ЗАО «НПО Космического Приборостроения»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последние десятилетия активно развиваются разнообразные информационные технологии, в том числе появилось много медицинской техники, предназначенной одновременно для диагностических и лечебных целей.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Одним из таких аппаратов является серийно выпускаемый лечебно-диагностический аппарат «МИЛТА-Ф», обеспечивающий возможность сочетанного воздействия постоянным магнитным полем с импульсным лазерным и непрерывным светодиодным излучениями инфракрасного (ИК) диапазона длин волн оптического спектра и одновременного проведения биофотометрии. C этой целью в излучающую камеру аппарата встроен фотодиод фоторегистратора (биофотометр), фиксирующий отраженный от облучаемой поверхности ИК-сигнал. Изучение свето-лазерной биофотометрии для целей диагностики разных заболеваний и при разработке лечебных программ ФКБ КЗ г. Москвы проводила в рамках Договора о научно-практическом сотрудничестве с разработчиками и производителями аппаратов типа «МИЛТА-Ф» - ООО «СИМВОЛ» и ЗАО «НПО Космического Приборостроения».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 истекший период (около 4 лет) проведено лечение большого количества больных. Изучение данных биофотометрии, полученных в процессе лечения, часто помогало определить характер патологических изменений у пациентов и судить об эффективности проводимой магнито-свето-лазерной терапии или физиотерапевтического лечебного комплекса в целом.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Встроенный биофотометр регистрирует в основном отраженный от облучаемой поверхности ИК-сигнал. Это позволяет определять коэффициент отражения, величина и динамика изменения которого дают возможность уточнять индивидуальную дозу облучения, а также фиксировать наличие патологии, ее локализацию, оценивать эффективность проводимого лечения, прогнозировать возможность возникновения осложнений.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Кроме коэффициента отражения, большой интерес представляет информация о величине ИК-излучения, рассеиваемого внутри облучаемого объекта, ибо условия рассеяния напрямую зависят от интенсивности микроциркуляции крови в тканях и от наличия 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патологических изменений в области распространения ИК-сигнала, (опухолей, гематом, переломов и т.д.).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целью выделения этого сигнала, или исключения составляющей, отраженной от облучаемой поверхности, в модели аппарата «МИЛТА-Ф-8-01» реализован второй биофотометр, фотодиод которого вынесен за пределы облучаемого участка и фиксирует лишь рассеянное ИК-излучение, поступающее от более глубоколежащих слоев. Чувствительность этого биофотометра значительно выше первого, что существенно повышает разрешающую способность и информативность измерений.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Исследования биофотометрических возможностей таких аппаратов (с двумя биофотометрами) проводятся в ряде клиник, в том числе и ФКБ КЗ г. Москвы.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августа месяца с.г. в ФКБ закончили лечение 45 пациентов изучаемой группы. Им проведено 430 магнито-свето-лазерных аппликаций (процедур) и 350 фотодиагностических обследований.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изучаемой группе больных были пациенты:</w:t>
      </w:r>
    </w:p>
    <w:p w:rsidR="00A35BC3" w:rsidRPr="00A35BC3" w:rsidRDefault="00A35BC3" w:rsidP="00A35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заболеваниями суставов (ревматоидным полиартритом, подагрическим артритом, псориатической артропатией; коксартрозами, развившимися па фоне дисплазии тазобедренных суставов, осложненными асептическим некрозом головки бедра).</w:t>
      </w:r>
    </w:p>
    <w:p w:rsidR="00A35BC3" w:rsidRPr="00A35BC3" w:rsidRDefault="00A35BC3" w:rsidP="00A35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 заболеваниями периферической нервной системы (с корешковыми болевыми, сосудистыми и двигательными нарушениями, в том числе после операций на межпозвоночных дисках).</w:t>
      </w:r>
    </w:p>
    <w:p w:rsidR="00A35BC3" w:rsidRPr="00A35BC3" w:rsidRDefault="00A35BC3" w:rsidP="00A35B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Больные с хроническим обструктивным бронхитом в фазе обострения.</w:t>
      </w:r>
    </w:p>
    <w:p w:rsidR="00A35BC3" w:rsidRPr="00A35BC3" w:rsidRDefault="00A35BC3" w:rsidP="00A35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shd w:val="clear" w:color="auto" w:fill="FFFFFF"/>
          <w:lang w:eastAsia="ru-RU"/>
        </w:rPr>
        <w:t>Анализ полученных нами клинико-фотодиагностических исследований позволяет отметить следующие возможности ИК-биофотометрии :</w:t>
      </w:r>
    </w:p>
    <w:p w:rsidR="00A35BC3" w:rsidRPr="00A35BC3" w:rsidRDefault="00A35BC3" w:rsidP="00A35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Определение в ходе магпито-ИК-свето~лазерной терапии коэффициента отражения ИК-сигнала, изменение которого в процессе лечения, а в некоторых случаях наглядно уже в ходе одной процедуры, дозволяют делать выводы об эффективности лечения, целесообразности выбранного метода, методики отпуска процедуры.</w:t>
      </w:r>
    </w:p>
    <w:p w:rsidR="00A35BC3" w:rsidRPr="00A35BC3" w:rsidRDefault="00A35BC3" w:rsidP="00A35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Сочетание данных от двух фоторегистраторов, т.е. об отраженном и рассеянном ИК-сигналах, увеличивает диагностические возможности аппарата, особенно при наличии воспалительных очаговых патологических изменений в тканях или очаговых деструктивных изменений, какие мы имеем в частности при </w:t>
      </w: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асептическом некрозе головки бедра. Наличие выносного биофотометра позволяет определить зону очага воспаления или деструкции.</w:t>
      </w:r>
    </w:p>
    <w:p w:rsidR="00A35BC3" w:rsidRPr="00A35BC3" w:rsidRDefault="00A35BC3" w:rsidP="00A35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Биофотометрия помогает более наглядно обозначить зоны воздействия п определить дозу ИК-облучения.</w:t>
      </w:r>
    </w:p>
    <w:p w:rsidR="00A35BC3" w:rsidRPr="00A35BC3" w:rsidRDefault="00A35BC3" w:rsidP="00A35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ИК-биофотометрия может использоваться как вспомогательный метод контроля эффективности проводимой терапии, в том числе и при других физиотерапевтических процедурах.</w:t>
      </w:r>
    </w:p>
    <w:p w:rsidR="00A35BC3" w:rsidRPr="00A35BC3" w:rsidRDefault="00A35BC3" w:rsidP="00A35B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Биофотометрические исследования, в отдельных случаях, помогают прогнозировать развитие патологического процесса. К подобным выводам пришли исследователи таких аппаратов в МОНИКИ (проф. Гилинская Н.Ю., доц. Трунова О.В.), в ГНЦ ЛМ (д.м.н. Алексеев Ю.В., проф. Елисеенко В.И.), на кафедре акушерства и гинекологии МГМСУ (докторант, доцент Исаев А.К.). Все эти вопросы требуют дальнейшего изучения и разработки инструкции для врачей по использованию биофотометров.</w:t>
      </w:r>
    </w:p>
    <w:p w:rsidR="00A35BC3" w:rsidRPr="00A35BC3" w:rsidRDefault="00A35BC3" w:rsidP="00A35B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35BC3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Мы считаем, что дальнейшие исследования позволят расширить возможности использования аппаратов со встроенными ИК-биофотометрами, в том числе в физиотерапевтических аппаратах-комбайнах, наряду с широко используемой физиотерапевтами электродиагностикой электровозбудимости нервно-мышечных структур и пунктурной диагностикой, используемой сегодня не только рефлексотерапевтами, но п физиотерапевтами для контроля лечения.</w:t>
      </w:r>
    </w:p>
    <w:p w:rsidR="00261B1C" w:rsidRDefault="00261B1C"/>
    <w:sectPr w:rsidR="00261B1C" w:rsidSect="0026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2276"/>
    <w:multiLevelType w:val="multilevel"/>
    <w:tmpl w:val="88B8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A7AE8"/>
    <w:multiLevelType w:val="multilevel"/>
    <w:tmpl w:val="ACDE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5BC3"/>
    <w:rsid w:val="00261B1C"/>
    <w:rsid w:val="00A3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5BC3"/>
    <w:rPr>
      <w:i/>
      <w:iCs/>
    </w:rPr>
  </w:style>
  <w:style w:type="paragraph" w:styleId="a4">
    <w:name w:val="Normal (Web)"/>
    <w:basedOn w:val="a"/>
    <w:uiPriority w:val="99"/>
    <w:semiHidden/>
    <w:unhideWhenUsed/>
    <w:rsid w:val="00A3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2018-07-27T09:18:00Z</dcterms:created>
  <dcterms:modified xsi:type="dcterms:W3CDTF">2018-07-27T09:18:00Z</dcterms:modified>
</cp:coreProperties>
</file>