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F0" w:rsidRPr="00EF39F0" w:rsidRDefault="00EF39F0" w:rsidP="00EF39F0">
      <w:pPr>
        <w:spacing w:after="0" w:line="240" w:lineRule="auto"/>
        <w:jc w:val="center"/>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Иваненко А.В., Щедренок В.В.</w:t>
      </w:r>
    </w:p>
    <w:p w:rsidR="00EF39F0" w:rsidRPr="00EF39F0" w:rsidRDefault="00EF39F0" w:rsidP="00EF39F0">
      <w:pPr>
        <w:spacing w:after="0" w:line="240" w:lineRule="auto"/>
        <w:jc w:val="center"/>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ФГУ «Российский научно-исследовательский нейрохирургический институт им. проф. А.Л. Поленова Росмедтехнологий», Санкт-Петербург, Россия, 191014, ул. Маяковского, 12,</w:t>
      </w:r>
    </w:p>
    <w:p w:rsidR="00EF39F0" w:rsidRPr="00EF39F0" w:rsidRDefault="00EF39F0" w:rsidP="00EF39F0">
      <w:pPr>
        <w:spacing w:after="0" w:line="240" w:lineRule="auto"/>
        <w:jc w:val="center"/>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тел. +7-921-656-14-48, E-mail ovm55@yandex.ru</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Остеохондроз – наиболее часто встречающаяся форма дегенеративно-дистрофического поражения позвоночника, в основе которой лежит дегенерация межпозвонкового диска (МПД). В последующем возможно возникновение изменений и других тканей позвоночно-двигательного сегмента (ПДС). Лечениеостеохондроза позвоночника является актуальной и во многом нерешенной проблемой. При лечении компрессионных форм остеохондроза с помощью «открытой» операции имеет место ряд недостатков в виде риска повреждения твердой мозговой оболочки и корешков спинномозговых нервов, а также развития рубцово-спаечного процесса в зоне вмешательства. Подобных недостатков можно избежать при использовании «пункционной» операции, при которой доступ к диску осуществляется чрескожно латеральными доступами.</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Развитие лазерных технологий с усовершенствование аппаратуры и появлением тонких световодов способствовало появлению нового метода лечения поясничного остеохондроза – пункционной лазерной декомпрессии диска. К настоящему времени накоплен экспериментальный и клинический опыт по применению данной методики, но, тем не менее, остаются дискутабельными вопросы о физико-биологических процессах, происходящих в ткани МПД в результате лазерного облучения, а также о режимах воздействия.</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Материал и методы</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Проведено лечение методом пункционной лазерной термопластики 185 больных с компрессионными и ирритативными формами остеохондроза позвоночника на поясничном (117 пациента), шейном (65) и грудном (3) уровнях. Средний возраст больных составил 42,7 ± 5,9 лет, длительность заболевания – от 9 месяцев до 20 лет.</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Пункционная термопластика в шейном отделе позвоночника чаще всего выполнена на МПД С4 – С5, С5 – С6 и С6 – С7, в поясничном отделе – L4 – L5 и L5 – S1 и в грудном отделе – Th8 – Th9 и TH10 – Th11.</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 xml:space="preserve">Пункционную лазерную термопластику проводили под местной анестезией под контролем ЭОП с помощью лазерного скальпеля «ЛС-0,97 ИРЭ-Полюс» и «Милон - Лахта» (длина волны 1,56 мкм, мощность 2 Вт) фирмы "Милон" российского производства, иглой внутренним диаметром 0,9 мм. МПД грудного и пояснично-крестцового отделов пунктировали заднебоковым доступом, а шейного – переднебоковым, как правило, на нескольких уровнях. После пункции пульпозного ядра добивались расположения конца иглы на расстоянии не менее 5 мм от фиброзной капсулы (зона риска воздействия лазерного излучения). Путем введения в полость МПД 1,0 мл физиологического раствора или 0,5% раствора новокаина с диагностической целью (для возникновения </w:t>
      </w:r>
      <w:r w:rsidRPr="00EF39F0">
        <w:rPr>
          <w:rFonts w:ascii="Arial" w:eastAsia="Times New Roman" w:hAnsi="Arial" w:cs="Arial"/>
          <w:color w:val="232323"/>
          <w:sz w:val="27"/>
          <w:szCs w:val="27"/>
          <w:lang w:eastAsia="ru-RU"/>
        </w:rPr>
        <w:lastRenderedPageBreak/>
        <w:t>конкордатных болей) провоцировали возникновение болевого синдрома. Через просвет иглы в диск вводили оптическое волокно на 1 мм дистальнее среза иглы. Термопластику дисков проводили в импульсном (воздействие в течение 5 – 15 с и интервал 5 – 10 с) или непрерывном режимах.</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Суммарную дозу лазерного излучения определяли в процессе вмешательства индивидуально, основываясь в первую очередь на характере провоцируемого болевого синдрома и данных эксперимента in vitro. В среднем, суммарная энергия воздействия составляла 500 – 1000 Дж для поясничного отдела и 200 – 500 Дж – для шейного и грудного.</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Через 3 – 4 часа после вмешательства пациентам разрешали ходить в полужестком корсете (при манипуляции на пояснично-крестцовом и грудном отделах позвоночника) или мягком ортезе (при манипуляции на шейном отделе) в пределах палаты. В течение 3 суток после операции пациентам проводили противоотечную и десенсибилизирующую терапию. Со вторых суток начинали курс ЛФК, направленный на восстановление статики, объема движений в позвоночнике и формирование мышечного корсета.</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Результаты и их обсуждение</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Критериями оценки пункционной лазерной термопластики МПД в ближайшем и отдаленном периодах служили изменение характера болевого синдрома, данных электронейромиографии, МРТ или КТ позвоночника, а также сроки восстановления трудоспособности.</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Катамнестическое исследование проведено у всех больных на протяжении 1 года после операции. В группе пациентов с поясничным остеохондрозом использованы шкалы для объективной оценки интенсивности болевого корешкового синдрома, так называемая шкала болевого аудита, и качество жизни пациентов, а в группе больных с шейным и грудным остеохондрозом – модифицированная шкала Франкеля.</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143 пациента (77,3%) уже в конце операции отметили значительное уменьшение болевого синдрома и увеличение объема движений на 15 – 30°. В течение первых 10 суток после операции примерно у трети больных возникали боли в ПДС, подвергнутом воздействию лазером, что, вероятнее всего, было связано с появлением локального отека тканей.</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При контрольном осмотре через 3 месяца у 29 (15,7%) больных вновь появились боли или дискомфорт при нагрузках, из них у 17 оперированных прежней локализации, однако меньшей интенсивности и не ограничивающие их социально-бытовой активности, а также не требующие госпитализации. Остальным пациентам был проведен курс консервативного лечения (стационарного или амбулаторного), включающего нестероидные противовоспалительные препараты, витамины группы В, мидокалм или сирдалуд. Одному пациенту потребовалось повторное выполнение термопластики МПД.</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lastRenderedPageBreak/>
        <w:t>У 122 (65,9%) больных отмечен регресс рефлекторных, чувствительных и двигательных нарушений, подтвержденные данными электронейромиографии, и значительного уменьшения грыжевого выпячивания, по данным контрольной МРТ. Через 3 месяца они вернулись к прежней работе, не связанной с тяжелой физической нагрузкой.</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В сроки до 12 месяцев рецидив болевого синдрома отмечен в 31 (16,7%) наблюдениях, в связи с чем 15 больных были госпитализированы и двум из них произведена лазерная термопластика на ПДС смежного уровня. Необходимо отметить, что в анализируемой группе из 185 пациентов в 22 (11,9%) наблюдениях выполнена лазерная термопластика МПД на других уровнях.</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Таким образом, полученные результаты согласуются с данными других авторов о том, что чрескожная пункционная лазерная термопластика МПД является малотравматичной и достаточно эффективной манипуляцией при лечении дегенеративных заболеваний позвоночника, не имеющей осложнений и не требующей значительных экономических затрат. Разработка и внедрения в практику здравоохранения полупроводниковых лазерных аппаратов, генерирующих излучение длину волны 960 – 980 и 1560 нм, позволяет минимально понизить мощность воздействия (до 2-3 Вт) и тем самым избежать грубых и объемных разрушений тканей МПД.</w:t>
      </w:r>
    </w:p>
    <w:p w:rsidR="00EF39F0" w:rsidRPr="00EF39F0" w:rsidRDefault="00EF39F0" w:rsidP="00EF39F0">
      <w:pPr>
        <w:spacing w:after="0" w:line="240" w:lineRule="auto"/>
        <w:jc w:val="center"/>
        <w:rPr>
          <w:rFonts w:ascii="Arial" w:eastAsia="Times New Roman" w:hAnsi="Arial" w:cs="Arial"/>
          <w:color w:val="232323"/>
          <w:sz w:val="27"/>
          <w:szCs w:val="27"/>
          <w:lang w:eastAsia="ru-RU"/>
        </w:rPr>
      </w:pPr>
      <w:r w:rsidRPr="00EF39F0">
        <w:rPr>
          <w:rFonts w:ascii="Arial" w:eastAsia="Times New Roman" w:hAnsi="Arial" w:cs="Arial"/>
          <w:b/>
          <w:bCs/>
          <w:color w:val="232323"/>
          <w:sz w:val="27"/>
          <w:lang w:eastAsia="ru-RU"/>
        </w:rPr>
        <w:t>Выводы</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1. Пункционная термопластика межпозвоночных дисков с использованием диодного лазера является малотравматичной, не имеющей осложнений и эффективной манипуляцией при лечении остеохондроза позвоночника.</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2. Применение малой мощности излучения и использование в качестве теплоносителя физиологического раствора позволяют избежать деструктивных изменений в ткани межпозвоночного диска, не изменяя объема межпозвоночного пространства.</w:t>
      </w:r>
    </w:p>
    <w:p w:rsidR="00EF39F0" w:rsidRPr="00EF39F0" w:rsidRDefault="00EF39F0" w:rsidP="00EF39F0">
      <w:pPr>
        <w:spacing w:after="0" w:line="240" w:lineRule="auto"/>
        <w:jc w:val="both"/>
        <w:rPr>
          <w:rFonts w:ascii="Arial" w:eastAsia="Times New Roman" w:hAnsi="Arial" w:cs="Arial"/>
          <w:color w:val="232323"/>
          <w:sz w:val="27"/>
          <w:szCs w:val="27"/>
          <w:lang w:eastAsia="ru-RU"/>
        </w:rPr>
      </w:pPr>
      <w:r w:rsidRPr="00EF39F0">
        <w:rPr>
          <w:rFonts w:ascii="Arial" w:eastAsia="Times New Roman" w:hAnsi="Arial" w:cs="Arial"/>
          <w:color w:val="232323"/>
          <w:sz w:val="27"/>
          <w:szCs w:val="27"/>
          <w:lang w:eastAsia="ru-RU"/>
        </w:rPr>
        <w:t>3. Катамнестическое исследование на протяжении 12 месяцев после малоинвазивной манипуляции выявило достаточно стойкий положительный эффект в 83% наблюдений.</w:t>
      </w:r>
    </w:p>
    <w:p w:rsidR="00D9403D" w:rsidRDefault="00D9403D"/>
    <w:sectPr w:rsidR="00D9403D" w:rsidSect="00D940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39F0"/>
    <w:rsid w:val="00D9403D"/>
    <w:rsid w:val="00E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0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39F0"/>
    <w:rPr>
      <w:b/>
      <w:bCs/>
    </w:rPr>
  </w:style>
</w:styles>
</file>

<file path=word/webSettings.xml><?xml version="1.0" encoding="utf-8"?>
<w:webSettings xmlns:r="http://schemas.openxmlformats.org/officeDocument/2006/relationships" xmlns:w="http://schemas.openxmlformats.org/wordprocessingml/2006/main">
  <w:divs>
    <w:div w:id="1656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2018-07-30T06:56:00Z</dcterms:created>
  <dcterms:modified xsi:type="dcterms:W3CDTF">2018-07-30T06:56:00Z</dcterms:modified>
</cp:coreProperties>
</file>